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61A" w:rsidRDefault="007B561A" w:rsidP="007B561A">
      <w:pPr>
        <w:jc w:val="right"/>
        <w:rPr>
          <w:rFonts w:ascii="Times New Roman" w:hAnsi="Times New Roman" w:cs="Times New Roman"/>
          <w:sz w:val="26"/>
          <w:szCs w:val="26"/>
        </w:rPr>
      </w:pPr>
      <w:r w:rsidRPr="007B561A">
        <w:rPr>
          <w:rFonts w:ascii="Times New Roman" w:hAnsi="Times New Roman" w:cs="Times New Roman"/>
          <w:sz w:val="26"/>
          <w:szCs w:val="26"/>
        </w:rPr>
        <w:t>Приложение 5</w:t>
      </w:r>
    </w:p>
    <w:p w:rsidR="007B561A" w:rsidRDefault="007B561A" w:rsidP="007B561A">
      <w:pPr>
        <w:spacing w:line="360" w:lineRule="auto"/>
        <w:jc w:val="center"/>
        <w:rPr>
          <w:sz w:val="26"/>
          <w:szCs w:val="26"/>
        </w:rPr>
      </w:pPr>
    </w:p>
    <w:p w:rsidR="007B561A" w:rsidRPr="007B561A" w:rsidRDefault="007B561A" w:rsidP="007B561A">
      <w:pPr>
        <w:spacing w:line="360" w:lineRule="auto"/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Расшифровка ролей 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</w:t>
      </w:r>
      <w:proofErr w:type="spellStart"/>
      <w:r w:rsidRPr="00CF6E90">
        <w:rPr>
          <w:sz w:val="26"/>
          <w:szCs w:val="26"/>
        </w:rPr>
        <w:t>ПУиО</w:t>
      </w:r>
      <w:proofErr w:type="spellEnd"/>
      <w:r w:rsidRPr="00CF6E90">
        <w:rPr>
          <w:sz w:val="26"/>
          <w:szCs w:val="26"/>
        </w:rPr>
        <w:t xml:space="preserve"> ГИИС «</w:t>
      </w:r>
      <w:r>
        <w:rPr>
          <w:sz w:val="26"/>
          <w:szCs w:val="26"/>
        </w:rPr>
        <w:t>Электронный</w:t>
      </w:r>
      <w:r w:rsidRPr="00CF6E90">
        <w:rPr>
          <w:sz w:val="26"/>
          <w:szCs w:val="26"/>
        </w:rPr>
        <w:t xml:space="preserve"> бюджет»</w:t>
      </w:r>
      <w:r>
        <w:rPr>
          <w:sz w:val="26"/>
          <w:szCs w:val="26"/>
        </w:rPr>
        <w:t xml:space="preserve">  по полномочиям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B561A" w:rsidRPr="007B561A" w:rsidTr="007B561A">
        <w:tc>
          <w:tcPr>
            <w:tcW w:w="9571" w:type="dxa"/>
            <w:gridSpan w:val="4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b/>
                <w:sz w:val="26"/>
                <w:szCs w:val="26"/>
              </w:rPr>
              <w:t>Полномочия</w:t>
            </w:r>
          </w:p>
        </w:tc>
      </w:tr>
      <w:tr w:rsidR="007B561A" w:rsidRPr="007B561A" w:rsidTr="007B561A">
        <w:trPr>
          <w:trHeight w:val="860"/>
        </w:trPr>
        <w:tc>
          <w:tcPr>
            <w:tcW w:w="9571" w:type="dxa"/>
            <w:gridSpan w:val="4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7B561A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Формирование и представление сводной (консолидированной) бюджетной (бухгалтерской) отчетности</w:t>
            </w:r>
          </w:p>
        </w:tc>
      </w:tr>
      <w:tr w:rsidR="007B561A" w:rsidRPr="007B561A" w:rsidTr="007B561A">
        <w:tc>
          <w:tcPr>
            <w:tcW w:w="2392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Ввод данных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Согласование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Утверждение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Просмотр</w:t>
            </w:r>
          </w:p>
        </w:tc>
      </w:tr>
      <w:tr w:rsidR="007B561A" w:rsidRPr="007B561A" w:rsidTr="007B561A">
        <w:tc>
          <w:tcPr>
            <w:tcW w:w="2392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УО.ПО.001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УО.</w:t>
            </w: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ПО.002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УО.</w:t>
            </w: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ПО.003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УО.</w:t>
            </w: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ПО.005</w:t>
            </w:r>
          </w:p>
        </w:tc>
      </w:tr>
    </w:tbl>
    <w:p w:rsidR="007B561A" w:rsidRPr="007B561A" w:rsidRDefault="007B561A" w:rsidP="007B561A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B561A" w:rsidRPr="007B561A" w:rsidTr="009A3682">
        <w:tc>
          <w:tcPr>
            <w:tcW w:w="9571" w:type="dxa"/>
            <w:gridSpan w:val="4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b/>
                <w:sz w:val="26"/>
                <w:szCs w:val="26"/>
              </w:rPr>
              <w:t>Полномочия</w:t>
            </w:r>
          </w:p>
        </w:tc>
      </w:tr>
      <w:tr w:rsidR="007B561A" w:rsidRPr="007B561A" w:rsidTr="007B561A">
        <w:trPr>
          <w:trHeight w:val="511"/>
        </w:trPr>
        <w:tc>
          <w:tcPr>
            <w:tcW w:w="9571" w:type="dxa"/>
            <w:gridSpan w:val="4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7B561A"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Представление бюджетной (бухгалтерской) отчетности</w:t>
            </w:r>
          </w:p>
        </w:tc>
      </w:tr>
      <w:tr w:rsidR="007B561A" w:rsidRPr="007B561A" w:rsidTr="009A3682">
        <w:tc>
          <w:tcPr>
            <w:tcW w:w="2392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Ввод данных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Согласование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Утверждение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Просмотр</w:t>
            </w:r>
          </w:p>
        </w:tc>
      </w:tr>
      <w:tr w:rsidR="007B561A" w:rsidRPr="007B561A" w:rsidTr="009A3682">
        <w:tc>
          <w:tcPr>
            <w:tcW w:w="2392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УО.С</w:t>
            </w: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О.001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УО.С</w:t>
            </w: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О.002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УО.С</w:t>
            </w: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О.003</w:t>
            </w:r>
          </w:p>
        </w:tc>
        <w:tc>
          <w:tcPr>
            <w:tcW w:w="2393" w:type="dxa"/>
          </w:tcPr>
          <w:p w:rsidR="007B561A" w:rsidRPr="007B561A" w:rsidRDefault="007B561A" w:rsidP="007B56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УО.С</w:t>
            </w:r>
            <w:r w:rsidRPr="007B561A">
              <w:rPr>
                <w:rFonts w:ascii="Times New Roman" w:hAnsi="Times New Roman" w:cs="Times New Roman"/>
                <w:sz w:val="26"/>
                <w:szCs w:val="26"/>
              </w:rPr>
              <w:t>О.005</w:t>
            </w:r>
          </w:p>
        </w:tc>
      </w:tr>
    </w:tbl>
    <w:p w:rsidR="007B561A" w:rsidRPr="007B561A" w:rsidRDefault="007B561A" w:rsidP="007B561A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B561A" w:rsidRPr="007B5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61A"/>
    <w:rsid w:val="007B561A"/>
    <w:rsid w:val="00F6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next w:val="a"/>
    <w:semiHidden/>
    <w:rsid w:val="007B561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next w:val="a"/>
    <w:semiHidden/>
    <w:rsid w:val="007B561A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Виктория Ивановна</dc:creator>
  <cp:lastModifiedBy>Потапова Виктория Ивановна</cp:lastModifiedBy>
  <cp:revision>1</cp:revision>
  <dcterms:created xsi:type="dcterms:W3CDTF">2018-06-07T02:59:00Z</dcterms:created>
  <dcterms:modified xsi:type="dcterms:W3CDTF">2018-06-07T03:09:00Z</dcterms:modified>
</cp:coreProperties>
</file>